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FC" w:rsidRDefault="00CF6392" w:rsidP="00CF6392">
      <w:pPr>
        <w:jc w:val="center"/>
        <w:rPr>
          <w:rFonts w:ascii="Lucida Calligraphy" w:hAnsi="Lucida Calligraphy"/>
          <w:b/>
          <w:i/>
          <w:color w:val="ED7D31" w:themeColor="accent2"/>
          <w:sz w:val="32"/>
          <w:szCs w:val="32"/>
          <w:u w:val="single"/>
        </w:rPr>
      </w:pPr>
      <w:r>
        <w:rPr>
          <w:rFonts w:ascii="Lucida Calligraphy" w:hAnsi="Lucida Calligraphy"/>
          <w:b/>
          <w:i/>
          <w:color w:val="ED7D31" w:themeColor="accent2"/>
          <w:sz w:val="32"/>
          <w:szCs w:val="32"/>
          <w:u w:val="single"/>
        </w:rPr>
        <w:t>Letting Go of Bitterness</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Father, life seems so unjust, so unfair.  The pain of rejection is almost more than I can bear.  My past relationships have ended in strife, anger, rejection, and separation.</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Lord, help me to let go of all bitterness and indignation and wrath (passion, rage, bad temper) and resentment (anger, animosity).</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You are the One Who binds up and heals the broken-hearted.  I receive Your anointing that destroys every yoke of bondage.  I receive emotional healing by faith, and I thank You for giving me the grace to stand firm until the process is complete.</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Thank You for wise counselors.  I acknowledge the Holy Spirit s my wonderful Counselor.  Thank You for helping me work out my salvation with fear and trembling, for it is You, Father, who works in me to will and to act according to Your good purpose.</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 xml:space="preserve">In the Name of Jesus, I choose to forgive those who have wronged me.  I purpose to live a life of forgiveness because You have forgiven me.  With the help of the Holy Spirit, I get rid of all bitterness, rage, anger, brawling, and slander, along with every form of malice.  I desire to be kind and compassionate to </w:t>
      </w:r>
      <w:r>
        <w:rPr>
          <w:rFonts w:ascii="Lucida Calligraphy" w:hAnsi="Lucida Calligraphy"/>
          <w:b/>
          <w:color w:val="ED7D31" w:themeColor="accent2"/>
          <w:sz w:val="32"/>
          <w:szCs w:val="32"/>
        </w:rPr>
        <w:lastRenderedPageBreak/>
        <w:t>others, forgiving them, just as in Christ You forgave me.</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With the help of the Holy Spirit, I make every effort to live in peace with all men and to be holy, for I know that without holiness no one will see You, Lord.  I purpose to see to it that I do not miss Your Grace and that no bitter root grows up within me to cause trouble.</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I will watch and pray that I enter not into temptation or cause others to stumble.</w:t>
      </w:r>
    </w:p>
    <w:p w:rsid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Thank You, Father, that You watch over Your Word to perform it and that whom the Son has set free is free indeed.  I declare that I have overcome resentment dam bitterness by the blood of the Lamb and by the Word of my testimony.</w:t>
      </w:r>
    </w:p>
    <w:p w:rsidR="00CF6392" w:rsidRPr="00CF6392" w:rsidRDefault="00CF6392" w:rsidP="00CF6392">
      <w:pPr>
        <w:jc w:val="center"/>
        <w:rPr>
          <w:rFonts w:ascii="Lucida Calligraphy" w:hAnsi="Lucida Calligraphy"/>
          <w:b/>
          <w:color w:val="ED7D31" w:themeColor="accent2"/>
          <w:sz w:val="32"/>
          <w:szCs w:val="32"/>
        </w:rPr>
      </w:pPr>
      <w:r>
        <w:rPr>
          <w:rFonts w:ascii="Lucida Calligraphy" w:hAnsi="Lucida Calligraphy"/>
          <w:b/>
          <w:color w:val="ED7D31" w:themeColor="accent2"/>
          <w:sz w:val="32"/>
          <w:szCs w:val="32"/>
        </w:rPr>
        <w:t>In Jesus Name…Amen</w:t>
      </w:r>
      <w:bookmarkStart w:id="0" w:name="_GoBack"/>
      <w:bookmarkEnd w:id="0"/>
    </w:p>
    <w:sectPr w:rsidR="00CF6392" w:rsidRPr="00CF63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9F" w:rsidRDefault="005E309F" w:rsidP="00CF6392">
      <w:pPr>
        <w:spacing w:after="0" w:line="240" w:lineRule="auto"/>
      </w:pPr>
      <w:r>
        <w:separator/>
      </w:r>
    </w:p>
  </w:endnote>
  <w:endnote w:type="continuationSeparator" w:id="0">
    <w:p w:rsidR="005E309F" w:rsidRDefault="005E309F" w:rsidP="00CF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9F" w:rsidRDefault="005E309F" w:rsidP="00CF6392">
      <w:pPr>
        <w:spacing w:after="0" w:line="240" w:lineRule="auto"/>
      </w:pPr>
      <w:r>
        <w:separator/>
      </w:r>
    </w:p>
  </w:footnote>
  <w:footnote w:type="continuationSeparator" w:id="0">
    <w:p w:rsidR="005E309F" w:rsidRDefault="005E309F" w:rsidP="00CF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92" w:rsidRDefault="00CF6392">
    <w:pPr>
      <w:pStyle w:val="Header"/>
    </w:pPr>
    <w:r>
      <w:t>Taken from Word Ministries “Prayers that Avail Much”</w:t>
    </w:r>
  </w:p>
  <w:p w:rsidR="00CF6392" w:rsidRDefault="00CF6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sDA1MTcxNrMwNTJT0lEKTi0uzszPAykwrAUAOwBVwSwAAAA="/>
  </w:docVars>
  <w:rsids>
    <w:rsidRoot w:val="00CF6392"/>
    <w:rsid w:val="001F7E44"/>
    <w:rsid w:val="00240D04"/>
    <w:rsid w:val="003E4BFC"/>
    <w:rsid w:val="005E309F"/>
    <w:rsid w:val="00C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28C9"/>
  <w15:chartTrackingRefBased/>
  <w15:docId w15:val="{1B343C3B-D776-47FA-B847-B076AE83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92"/>
  </w:style>
  <w:style w:type="paragraph" w:styleId="Footer">
    <w:name w:val="footer"/>
    <w:basedOn w:val="Normal"/>
    <w:link w:val="FooterChar"/>
    <w:uiPriority w:val="99"/>
    <w:unhideWhenUsed/>
    <w:rsid w:val="00CF6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Regina Marie Baldwin</dc:creator>
  <cp:keywords/>
  <dc:description/>
  <cp:lastModifiedBy>Dr. Regina Marie Baldwin</cp:lastModifiedBy>
  <cp:revision>1</cp:revision>
  <dcterms:created xsi:type="dcterms:W3CDTF">2016-11-14T14:49:00Z</dcterms:created>
  <dcterms:modified xsi:type="dcterms:W3CDTF">2016-11-14T14:59:00Z</dcterms:modified>
</cp:coreProperties>
</file>